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E3" w:rsidRPr="00A82C2E" w:rsidRDefault="00821B66" w:rsidP="00A82C2E">
      <w:pPr>
        <w:ind w:firstLine="425"/>
        <w:jc w:val="center"/>
        <w:rPr>
          <w:b/>
          <w:sz w:val="22"/>
          <w:szCs w:val="22"/>
        </w:rPr>
      </w:pPr>
      <w:r w:rsidRPr="00A82C2E">
        <w:rPr>
          <w:b/>
          <w:sz w:val="22"/>
          <w:szCs w:val="22"/>
        </w:rPr>
        <w:t xml:space="preserve">Памятка </w:t>
      </w:r>
      <w:r w:rsidR="000040E3" w:rsidRPr="00A82C2E">
        <w:rPr>
          <w:b/>
          <w:sz w:val="22"/>
          <w:szCs w:val="22"/>
        </w:rPr>
        <w:t>для участников о порядке проведения олимпиады</w:t>
      </w:r>
    </w:p>
    <w:p w:rsidR="00315206" w:rsidRPr="00A82C2E" w:rsidRDefault="00315206" w:rsidP="00A82C2E">
      <w:pPr>
        <w:ind w:firstLine="425"/>
        <w:jc w:val="center"/>
        <w:rPr>
          <w:sz w:val="22"/>
          <w:szCs w:val="22"/>
        </w:rPr>
      </w:pPr>
    </w:p>
    <w:p w:rsidR="007B778B" w:rsidRPr="00A82C2E" w:rsidRDefault="00F53A9A" w:rsidP="00A82C2E">
      <w:pPr>
        <w:numPr>
          <w:ilvl w:val="0"/>
          <w:numId w:val="1"/>
        </w:numPr>
        <w:tabs>
          <w:tab w:val="left" w:pos="284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>Участник д</w:t>
      </w:r>
      <w:r w:rsidR="000040E3" w:rsidRPr="00A82C2E">
        <w:rPr>
          <w:sz w:val="22"/>
          <w:szCs w:val="22"/>
        </w:rPr>
        <w:t xml:space="preserve">олжен взять с собой в аудиторию письменные принадлежности, может взять прохладительные напитки в прозрачной упаковке, шоколад. </w:t>
      </w:r>
      <w:r w:rsidR="007B778B" w:rsidRPr="00A82C2E">
        <w:rPr>
          <w:sz w:val="22"/>
          <w:szCs w:val="22"/>
        </w:rPr>
        <w:t xml:space="preserve">Разрешено пользоваться </w:t>
      </w:r>
      <w:proofErr w:type="spellStart"/>
      <w:r w:rsidR="007B778B" w:rsidRPr="00A82C2E">
        <w:rPr>
          <w:sz w:val="22"/>
          <w:szCs w:val="22"/>
        </w:rPr>
        <w:t>непрограммированным</w:t>
      </w:r>
      <w:proofErr w:type="spellEnd"/>
      <w:r w:rsidR="007B778B" w:rsidRPr="00A82C2E">
        <w:rPr>
          <w:sz w:val="22"/>
          <w:szCs w:val="22"/>
        </w:rPr>
        <w:t xml:space="preserve"> калькулятором на олимпиадах по физике, химии</w:t>
      </w:r>
      <w:r w:rsidR="00821B66" w:rsidRPr="00A82C2E">
        <w:rPr>
          <w:sz w:val="22"/>
          <w:szCs w:val="22"/>
        </w:rPr>
        <w:t>,</w:t>
      </w:r>
      <w:r w:rsidR="007B778B" w:rsidRPr="00A82C2E">
        <w:rPr>
          <w:sz w:val="22"/>
          <w:szCs w:val="22"/>
        </w:rPr>
        <w:t xml:space="preserve"> географии</w:t>
      </w:r>
      <w:r w:rsidR="00821B66" w:rsidRPr="00A82C2E">
        <w:rPr>
          <w:sz w:val="22"/>
          <w:szCs w:val="22"/>
        </w:rPr>
        <w:t>, экономике.</w:t>
      </w:r>
    </w:p>
    <w:p w:rsidR="000040E3" w:rsidRPr="00A82C2E" w:rsidRDefault="000040E3" w:rsidP="00A82C2E">
      <w:pPr>
        <w:pStyle w:val="aa"/>
        <w:numPr>
          <w:ilvl w:val="0"/>
          <w:numId w:val="1"/>
        </w:numPr>
        <w:tabs>
          <w:tab w:val="left" w:pos="0"/>
          <w:tab w:val="left" w:pos="284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>Запрещено использование для записи решений ручек с красными, зелеными чернилами или карандаша.</w:t>
      </w:r>
      <w:r w:rsidR="00F53A9A" w:rsidRPr="00A82C2E">
        <w:rPr>
          <w:sz w:val="22"/>
          <w:szCs w:val="22"/>
        </w:rPr>
        <w:t xml:space="preserve"> </w:t>
      </w:r>
    </w:p>
    <w:p w:rsidR="00F53A9A" w:rsidRPr="00A82C2E" w:rsidRDefault="00F53A9A" w:rsidP="00A82C2E">
      <w:pPr>
        <w:numPr>
          <w:ilvl w:val="0"/>
          <w:numId w:val="1"/>
        </w:numPr>
        <w:tabs>
          <w:tab w:val="left" w:pos="284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>Участнику в</w:t>
      </w:r>
      <w:r w:rsidR="000040E3" w:rsidRPr="00A82C2E">
        <w:rPr>
          <w:sz w:val="22"/>
          <w:szCs w:val="22"/>
        </w:rPr>
        <w:t xml:space="preserve"> аудиторию категорически запрещается приносить с собой и использовать любые электронные приборы (средства сотовой связи, плееры, электронные записные книжки, ноутбуки</w:t>
      </w:r>
      <w:r w:rsidR="00315206" w:rsidRPr="00A82C2E">
        <w:rPr>
          <w:sz w:val="22"/>
          <w:szCs w:val="22"/>
        </w:rPr>
        <w:t xml:space="preserve"> и т.п.</w:t>
      </w:r>
      <w:r w:rsidR="000040E3" w:rsidRPr="00A82C2E">
        <w:rPr>
          <w:sz w:val="22"/>
          <w:szCs w:val="22"/>
        </w:rPr>
        <w:t>), справочные материалы, книги</w:t>
      </w:r>
      <w:r w:rsidR="0008412C" w:rsidRPr="00A82C2E">
        <w:rPr>
          <w:sz w:val="22"/>
          <w:szCs w:val="22"/>
        </w:rPr>
        <w:t xml:space="preserve"> и иные (в том числе электронные) носители информации</w:t>
      </w:r>
      <w:r w:rsidR="000040E3" w:rsidRPr="00A82C2E">
        <w:rPr>
          <w:sz w:val="22"/>
          <w:szCs w:val="22"/>
        </w:rPr>
        <w:t xml:space="preserve">. Все электронные устройства в выключенном состоянии до начала </w:t>
      </w:r>
      <w:r w:rsidR="007B778B" w:rsidRPr="00A82C2E">
        <w:rPr>
          <w:sz w:val="22"/>
          <w:szCs w:val="22"/>
        </w:rPr>
        <w:t>олимпиады</w:t>
      </w:r>
      <w:r w:rsidR="000040E3" w:rsidRPr="00A82C2E">
        <w:rPr>
          <w:sz w:val="22"/>
          <w:szCs w:val="22"/>
        </w:rPr>
        <w:t xml:space="preserve"> должны быть сданы на хранение сопровождающим или оставлены в аудитории в специально отведенном для этого месте. </w:t>
      </w:r>
      <w:r w:rsidR="007B778B" w:rsidRPr="00A82C2E">
        <w:rPr>
          <w:sz w:val="22"/>
          <w:szCs w:val="22"/>
        </w:rPr>
        <w:t xml:space="preserve">Участнику олимпиады запрещено </w:t>
      </w:r>
      <w:r w:rsidR="00196B69" w:rsidRPr="00A82C2E">
        <w:rPr>
          <w:sz w:val="22"/>
          <w:szCs w:val="22"/>
        </w:rPr>
        <w:t xml:space="preserve">разговаривать, пересаживаться, </w:t>
      </w:r>
      <w:r w:rsidR="000040E3" w:rsidRPr="00A82C2E">
        <w:rPr>
          <w:sz w:val="22"/>
          <w:szCs w:val="22"/>
        </w:rPr>
        <w:t xml:space="preserve">покидать аудиторию без разрешения организатора. </w:t>
      </w:r>
    </w:p>
    <w:p w:rsidR="000040E3" w:rsidRPr="00A82C2E" w:rsidRDefault="000040E3" w:rsidP="00A82C2E">
      <w:pPr>
        <w:numPr>
          <w:ilvl w:val="0"/>
          <w:numId w:val="1"/>
        </w:numPr>
        <w:tabs>
          <w:tab w:val="left" w:pos="284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>При выполнении экспериментального тура запрещается пользоваться теми принадлежностями, которые не указаны в условии задачи в качестве оборудования.</w:t>
      </w:r>
    </w:p>
    <w:p w:rsidR="000040E3" w:rsidRPr="00A82C2E" w:rsidRDefault="000040E3" w:rsidP="00A82C2E">
      <w:pPr>
        <w:numPr>
          <w:ilvl w:val="0"/>
          <w:numId w:val="1"/>
        </w:numPr>
        <w:tabs>
          <w:tab w:val="left" w:pos="284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 xml:space="preserve">Участник, опоздавший на олимпиаду, допускается к участию в ней. </w:t>
      </w:r>
      <w:proofErr w:type="gramStart"/>
      <w:r w:rsidRPr="00A82C2E">
        <w:rPr>
          <w:sz w:val="22"/>
          <w:szCs w:val="22"/>
        </w:rPr>
        <w:t>При этом время окончания олимпиады, зафиксированное на доске, для него не продляется, уже озвученные (выполненные) задания (</w:t>
      </w:r>
      <w:proofErr w:type="spellStart"/>
      <w:r w:rsidRPr="00A82C2E">
        <w:rPr>
          <w:sz w:val="22"/>
          <w:szCs w:val="22"/>
        </w:rPr>
        <w:t>аудирование</w:t>
      </w:r>
      <w:proofErr w:type="spellEnd"/>
      <w:r w:rsidRPr="00A82C2E">
        <w:rPr>
          <w:sz w:val="22"/>
          <w:szCs w:val="22"/>
        </w:rPr>
        <w:t>, этап практического (экспериментального) тура и т.п.) не повторяются.</w:t>
      </w:r>
      <w:proofErr w:type="gramEnd"/>
    </w:p>
    <w:p w:rsidR="000040E3" w:rsidRPr="00A82C2E" w:rsidRDefault="000040E3" w:rsidP="00A82C2E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>Во время выполнения заданий участник может выходить из аудитории только в сопровождении дежурного. При этом работа в обязат</w:t>
      </w:r>
      <w:bookmarkStart w:id="0" w:name="_GoBack"/>
      <w:bookmarkEnd w:id="0"/>
      <w:r w:rsidRPr="00A82C2E">
        <w:rPr>
          <w:sz w:val="22"/>
          <w:szCs w:val="22"/>
        </w:rPr>
        <w:t>ельном порядке остается в аудитор</w:t>
      </w:r>
      <w:proofErr w:type="gramStart"/>
      <w:r w:rsidRPr="00A82C2E">
        <w:rPr>
          <w:sz w:val="22"/>
          <w:szCs w:val="22"/>
        </w:rPr>
        <w:t>ии у о</w:t>
      </w:r>
      <w:proofErr w:type="gramEnd"/>
      <w:r w:rsidRPr="00A82C2E">
        <w:rPr>
          <w:sz w:val="22"/>
          <w:szCs w:val="22"/>
        </w:rPr>
        <w:t xml:space="preserve">рганизатора. </w:t>
      </w:r>
    </w:p>
    <w:p w:rsidR="000040E3" w:rsidRPr="00A82C2E" w:rsidRDefault="000040E3" w:rsidP="00A82C2E">
      <w:pPr>
        <w:numPr>
          <w:ilvl w:val="0"/>
          <w:numId w:val="1"/>
        </w:numPr>
        <w:tabs>
          <w:tab w:val="left" w:pos="284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>Участник олимпиады может закончить выполнение заданий раньше отведенного времени, сдать лист (тетрадь) с ответами и решениями и покинуть аудиторию. В этом случае он не имеет права вернуться и продолжить выполнение заданий. Участник олимпиады не имеет права продолж</w:t>
      </w:r>
      <w:r w:rsidR="00315206" w:rsidRPr="00A82C2E">
        <w:rPr>
          <w:sz w:val="22"/>
          <w:szCs w:val="22"/>
        </w:rPr>
        <w:t>а</w:t>
      </w:r>
      <w:r w:rsidRPr="00A82C2E">
        <w:rPr>
          <w:sz w:val="22"/>
          <w:szCs w:val="22"/>
        </w:rPr>
        <w:t xml:space="preserve">ть выполнение заданий дольше отведенного времени. </w:t>
      </w:r>
    </w:p>
    <w:p w:rsidR="007B778B" w:rsidRPr="00A82C2E" w:rsidRDefault="007B778B" w:rsidP="00A82C2E">
      <w:pPr>
        <w:numPr>
          <w:ilvl w:val="0"/>
          <w:numId w:val="1"/>
        </w:numPr>
        <w:tabs>
          <w:tab w:val="left" w:pos="284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>Тексты олимпиадных заданий</w:t>
      </w:r>
      <w:r w:rsidR="00011801" w:rsidRPr="00A82C2E">
        <w:rPr>
          <w:sz w:val="22"/>
          <w:szCs w:val="22"/>
        </w:rPr>
        <w:t>, если работа выполнялась на них,</w:t>
      </w:r>
      <w:r w:rsidRPr="00A82C2E">
        <w:rPr>
          <w:sz w:val="22"/>
          <w:szCs w:val="22"/>
        </w:rPr>
        <w:t xml:space="preserve"> сдаются организаторам вместе с бланками ответов (ре</w:t>
      </w:r>
      <w:r w:rsidR="00190CD7" w:rsidRPr="00A82C2E">
        <w:rPr>
          <w:sz w:val="22"/>
          <w:szCs w:val="22"/>
        </w:rPr>
        <w:t xml:space="preserve">шений); тексты, на которых не выполнялись задания, участник может взять с собой. </w:t>
      </w:r>
    </w:p>
    <w:p w:rsidR="000040E3" w:rsidRPr="00A82C2E" w:rsidRDefault="00190CD7" w:rsidP="00A82C2E">
      <w:pPr>
        <w:numPr>
          <w:ilvl w:val="0"/>
          <w:numId w:val="1"/>
        </w:numPr>
        <w:tabs>
          <w:tab w:val="left" w:pos="284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>П</w:t>
      </w:r>
      <w:r w:rsidR="00F53A9A" w:rsidRPr="00A82C2E">
        <w:rPr>
          <w:sz w:val="22"/>
          <w:szCs w:val="22"/>
        </w:rPr>
        <w:t>осле завершения олимпиады проводится р</w:t>
      </w:r>
      <w:r w:rsidR="000040E3" w:rsidRPr="00A82C2E">
        <w:rPr>
          <w:sz w:val="22"/>
          <w:szCs w:val="22"/>
        </w:rPr>
        <w:t>азбор олимпиадных заданий</w:t>
      </w:r>
      <w:r w:rsidRPr="00A82C2E">
        <w:rPr>
          <w:sz w:val="22"/>
          <w:szCs w:val="22"/>
        </w:rPr>
        <w:t xml:space="preserve"> (график разбора заданий сообщается дополнительно)</w:t>
      </w:r>
      <w:r w:rsidR="000040E3" w:rsidRPr="00A82C2E">
        <w:rPr>
          <w:sz w:val="22"/>
          <w:szCs w:val="22"/>
        </w:rPr>
        <w:t xml:space="preserve">. </w:t>
      </w:r>
      <w:r w:rsidR="00315206" w:rsidRPr="00A82C2E">
        <w:rPr>
          <w:sz w:val="22"/>
          <w:szCs w:val="22"/>
        </w:rPr>
        <w:t xml:space="preserve">Основная цель разбора заданий – объяснить участникам олимпиады основные идеи решения каждого из предложенных заданий, возможные способы выполнения заданий. </w:t>
      </w:r>
      <w:r w:rsidR="000040E3" w:rsidRPr="00A82C2E">
        <w:rPr>
          <w:sz w:val="22"/>
          <w:szCs w:val="22"/>
        </w:rPr>
        <w:t>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</w:t>
      </w:r>
      <w:r w:rsidR="00315206" w:rsidRPr="00A82C2E">
        <w:rPr>
          <w:sz w:val="22"/>
          <w:szCs w:val="22"/>
        </w:rPr>
        <w:t xml:space="preserve">. </w:t>
      </w:r>
    </w:p>
    <w:p w:rsidR="007B778B" w:rsidRPr="00A82C2E" w:rsidRDefault="000040E3" w:rsidP="00A82C2E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>Апелляция проводится после объявления предварительных итогов в случа</w:t>
      </w:r>
      <w:r w:rsidR="009C2B51" w:rsidRPr="00A82C2E">
        <w:rPr>
          <w:sz w:val="22"/>
          <w:szCs w:val="22"/>
        </w:rPr>
        <w:t>е</w:t>
      </w:r>
      <w:r w:rsidRPr="00A82C2E">
        <w:rPr>
          <w:sz w:val="22"/>
          <w:szCs w:val="22"/>
        </w:rPr>
        <w:t xml:space="preserve"> несогласия участника олимпиады с результатами оценивания его олимпиадной работы</w:t>
      </w:r>
      <w:r w:rsidR="007B778B" w:rsidRPr="00A82C2E">
        <w:rPr>
          <w:sz w:val="22"/>
          <w:szCs w:val="22"/>
        </w:rPr>
        <w:t xml:space="preserve"> и</w:t>
      </w:r>
      <w:r w:rsidRPr="00A82C2E">
        <w:rPr>
          <w:sz w:val="22"/>
          <w:szCs w:val="22"/>
        </w:rPr>
        <w:t xml:space="preserve"> рассматривается строго в назначенный день после объявления предварительных результатов.</w:t>
      </w:r>
      <w:r w:rsidR="004C53ED" w:rsidRPr="00A82C2E">
        <w:rPr>
          <w:sz w:val="22"/>
          <w:szCs w:val="22"/>
        </w:rPr>
        <w:t xml:space="preserve"> </w:t>
      </w:r>
    </w:p>
    <w:p w:rsidR="00E817B1" w:rsidRPr="00A82C2E" w:rsidRDefault="000040E3" w:rsidP="00A82C2E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 xml:space="preserve">При рассмотрении апелляции обязательно должен присутствовать участник олимпиады. </w:t>
      </w:r>
      <w:r w:rsidR="004D7756" w:rsidRPr="00A82C2E">
        <w:rPr>
          <w:sz w:val="22"/>
          <w:szCs w:val="22"/>
        </w:rPr>
        <w:t>Предъявлять апелляцию и отстаивать свое мнение имеет право только участник олимпиады и никто более.</w:t>
      </w:r>
      <w:r w:rsidR="00315206" w:rsidRPr="00A82C2E">
        <w:rPr>
          <w:sz w:val="22"/>
          <w:szCs w:val="22"/>
        </w:rPr>
        <w:t xml:space="preserve"> </w:t>
      </w:r>
      <w:r w:rsidR="004C53ED" w:rsidRPr="00A82C2E">
        <w:rPr>
          <w:sz w:val="22"/>
          <w:szCs w:val="22"/>
        </w:rPr>
        <w:t xml:space="preserve">В случае отсутствия участника, подавшего апелляцию, апелляция не рассматривается. </w:t>
      </w:r>
      <w:r w:rsidR="00315206" w:rsidRPr="00A82C2E">
        <w:rPr>
          <w:sz w:val="22"/>
          <w:szCs w:val="22"/>
        </w:rPr>
        <w:t>При рассмотрении апелляции имеют право присутствовать родители (законные представители) участника</w:t>
      </w:r>
      <w:r w:rsidR="00190CD7" w:rsidRPr="00A82C2E">
        <w:rPr>
          <w:sz w:val="22"/>
          <w:szCs w:val="22"/>
        </w:rPr>
        <w:t xml:space="preserve"> для наблюдения за соблюдением процедуры проведения апелляции</w:t>
      </w:r>
      <w:r w:rsidR="00315206" w:rsidRPr="00A82C2E">
        <w:rPr>
          <w:sz w:val="22"/>
          <w:szCs w:val="22"/>
        </w:rPr>
        <w:t>.</w:t>
      </w:r>
      <w:r w:rsidR="004C53ED" w:rsidRPr="00A82C2E">
        <w:rPr>
          <w:sz w:val="22"/>
          <w:szCs w:val="22"/>
        </w:rPr>
        <w:t xml:space="preserve"> Работа апелляционной комиссии завершается через 10 минут после рассмотрения работы последнего явившегося на заседание комиссии участника.</w:t>
      </w:r>
    </w:p>
    <w:p w:rsidR="007B778B" w:rsidRPr="00A82C2E" w:rsidRDefault="000040E3" w:rsidP="00A82C2E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>На апелляции перепроверяется только текст решения задачи. Устные пояснения участника не оцениваются. Апелляция по условиям задани</w:t>
      </w:r>
      <w:r w:rsidR="00196B69" w:rsidRPr="00A82C2E">
        <w:rPr>
          <w:sz w:val="22"/>
          <w:szCs w:val="22"/>
        </w:rPr>
        <w:t>й</w:t>
      </w:r>
      <w:r w:rsidRPr="00A82C2E">
        <w:rPr>
          <w:sz w:val="22"/>
          <w:szCs w:val="22"/>
        </w:rPr>
        <w:t xml:space="preserve"> не рассматривается.</w:t>
      </w:r>
      <w:r w:rsidRPr="00A82C2E">
        <w:rPr>
          <w:bCs/>
          <w:sz w:val="22"/>
          <w:szCs w:val="22"/>
        </w:rPr>
        <w:t xml:space="preserve"> Система оценивания олимпиадных заданий </w:t>
      </w:r>
      <w:r w:rsidR="00196B69" w:rsidRPr="00A82C2E">
        <w:rPr>
          <w:bCs/>
          <w:sz w:val="22"/>
          <w:szCs w:val="22"/>
        </w:rPr>
        <w:t xml:space="preserve">также </w:t>
      </w:r>
      <w:r w:rsidRPr="00A82C2E">
        <w:rPr>
          <w:bCs/>
          <w:sz w:val="22"/>
          <w:szCs w:val="22"/>
        </w:rPr>
        <w:t>не может быть предметом апелляции и пересмотру не подлежит.</w:t>
      </w:r>
      <w:r w:rsidR="007B778B" w:rsidRPr="00A82C2E">
        <w:rPr>
          <w:sz w:val="22"/>
          <w:szCs w:val="22"/>
        </w:rPr>
        <w:t xml:space="preserve"> </w:t>
      </w:r>
    </w:p>
    <w:p w:rsidR="007B778B" w:rsidRPr="00A82C2E" w:rsidRDefault="00A55647" w:rsidP="00A82C2E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 xml:space="preserve">Предварительным </w:t>
      </w:r>
      <w:r w:rsidR="007B778B" w:rsidRPr="00A82C2E">
        <w:rPr>
          <w:sz w:val="22"/>
          <w:szCs w:val="22"/>
        </w:rPr>
        <w:t xml:space="preserve"> объявлением итогов олимпиады считается размещение </w:t>
      </w:r>
      <w:r w:rsidRPr="00A82C2E">
        <w:rPr>
          <w:sz w:val="22"/>
          <w:szCs w:val="22"/>
        </w:rPr>
        <w:t xml:space="preserve">протоколов </w:t>
      </w:r>
      <w:r w:rsidR="0002763D" w:rsidRPr="00A82C2E">
        <w:rPr>
          <w:sz w:val="22"/>
          <w:szCs w:val="22"/>
        </w:rPr>
        <w:t xml:space="preserve">по каждому предмету </w:t>
      </w:r>
      <w:r w:rsidR="00F55EAC" w:rsidRPr="00A82C2E">
        <w:rPr>
          <w:sz w:val="22"/>
          <w:szCs w:val="22"/>
        </w:rPr>
        <w:t>на сайт</w:t>
      </w:r>
      <w:r w:rsidRPr="00A82C2E">
        <w:rPr>
          <w:sz w:val="22"/>
          <w:szCs w:val="22"/>
        </w:rPr>
        <w:t>ах</w:t>
      </w:r>
      <w:r w:rsidR="0002763D" w:rsidRPr="00A82C2E">
        <w:rPr>
          <w:sz w:val="22"/>
          <w:szCs w:val="22"/>
        </w:rPr>
        <w:t>:</w:t>
      </w:r>
      <w:r w:rsidR="00F55EAC" w:rsidRPr="00A82C2E">
        <w:rPr>
          <w:sz w:val="22"/>
          <w:szCs w:val="22"/>
        </w:rPr>
        <w:t xml:space="preserve"> </w:t>
      </w:r>
      <w:r w:rsidR="0002763D" w:rsidRPr="00A82C2E">
        <w:rPr>
          <w:sz w:val="22"/>
          <w:szCs w:val="22"/>
        </w:rPr>
        <w:t xml:space="preserve">школьный этап – </w:t>
      </w:r>
      <w:r w:rsidRPr="00A82C2E">
        <w:rPr>
          <w:sz w:val="22"/>
          <w:szCs w:val="22"/>
          <w:lang w:val="en-US"/>
        </w:rPr>
        <w:t>www</w:t>
      </w:r>
      <w:r w:rsidRPr="00A82C2E">
        <w:rPr>
          <w:sz w:val="22"/>
          <w:szCs w:val="22"/>
        </w:rPr>
        <w:t>.</w:t>
      </w:r>
      <w:proofErr w:type="spellStart"/>
      <w:r w:rsidRPr="00A82C2E">
        <w:rPr>
          <w:sz w:val="22"/>
          <w:szCs w:val="22"/>
          <w:lang w:val="en-US"/>
        </w:rPr>
        <w:t>eduklgd</w:t>
      </w:r>
      <w:proofErr w:type="spellEnd"/>
      <w:r w:rsidRPr="00A82C2E">
        <w:rPr>
          <w:sz w:val="22"/>
          <w:szCs w:val="22"/>
        </w:rPr>
        <w:t>.</w:t>
      </w:r>
      <w:proofErr w:type="spellStart"/>
      <w:r w:rsidRPr="00A82C2E">
        <w:rPr>
          <w:sz w:val="22"/>
          <w:szCs w:val="22"/>
          <w:lang w:val="en-US"/>
        </w:rPr>
        <w:t>ru</w:t>
      </w:r>
      <w:proofErr w:type="spellEnd"/>
      <w:r w:rsidRPr="00A82C2E">
        <w:rPr>
          <w:sz w:val="22"/>
          <w:szCs w:val="22"/>
        </w:rPr>
        <w:t xml:space="preserve">, </w:t>
      </w:r>
      <w:r w:rsidR="0002763D" w:rsidRPr="00A82C2E">
        <w:rPr>
          <w:sz w:val="22"/>
          <w:szCs w:val="22"/>
        </w:rPr>
        <w:t xml:space="preserve">муниципальный этап </w:t>
      </w:r>
      <w:r w:rsidR="007B778B" w:rsidRPr="00A82C2E">
        <w:rPr>
          <w:sz w:val="22"/>
          <w:szCs w:val="22"/>
          <w:lang w:val="en-US"/>
        </w:rPr>
        <w:t>www</w:t>
      </w:r>
      <w:r w:rsidR="007B778B" w:rsidRPr="00A82C2E">
        <w:rPr>
          <w:sz w:val="22"/>
          <w:szCs w:val="22"/>
        </w:rPr>
        <w:t>.</w:t>
      </w:r>
      <w:proofErr w:type="spellStart"/>
      <w:r w:rsidR="00F55EAC" w:rsidRPr="00A82C2E">
        <w:rPr>
          <w:sz w:val="22"/>
          <w:szCs w:val="22"/>
          <w:lang w:val="en-US"/>
        </w:rPr>
        <w:t>olymp</w:t>
      </w:r>
      <w:proofErr w:type="spellEnd"/>
      <w:r w:rsidR="00F55EAC" w:rsidRPr="00A82C2E">
        <w:rPr>
          <w:sz w:val="22"/>
          <w:szCs w:val="22"/>
        </w:rPr>
        <w:t>.</w:t>
      </w:r>
      <w:proofErr w:type="spellStart"/>
      <w:r w:rsidR="00F55EAC" w:rsidRPr="00A82C2E">
        <w:rPr>
          <w:sz w:val="22"/>
          <w:szCs w:val="22"/>
          <w:lang w:val="en-US"/>
        </w:rPr>
        <w:t>baltinform</w:t>
      </w:r>
      <w:proofErr w:type="spellEnd"/>
      <w:r w:rsidR="00F55EAC" w:rsidRPr="00A82C2E">
        <w:rPr>
          <w:sz w:val="22"/>
          <w:szCs w:val="22"/>
        </w:rPr>
        <w:t>.</w:t>
      </w:r>
      <w:proofErr w:type="spellStart"/>
      <w:r w:rsidR="00F55EAC" w:rsidRPr="00A82C2E">
        <w:rPr>
          <w:sz w:val="22"/>
          <w:szCs w:val="22"/>
          <w:lang w:val="en-US"/>
        </w:rPr>
        <w:t>ru</w:t>
      </w:r>
      <w:proofErr w:type="spellEnd"/>
      <w:r w:rsidR="00F55EAC" w:rsidRPr="00A82C2E">
        <w:rPr>
          <w:sz w:val="22"/>
          <w:szCs w:val="22"/>
        </w:rPr>
        <w:t xml:space="preserve"> </w:t>
      </w:r>
      <w:r w:rsidR="004C53ED" w:rsidRPr="00A82C2E">
        <w:rPr>
          <w:sz w:val="22"/>
          <w:szCs w:val="22"/>
        </w:rPr>
        <w:t xml:space="preserve">в разделе «Результаты» и </w:t>
      </w:r>
      <w:r w:rsidR="004C53ED" w:rsidRPr="00A82C2E">
        <w:rPr>
          <w:sz w:val="22"/>
          <w:szCs w:val="22"/>
          <w:lang w:val="en-US"/>
        </w:rPr>
        <w:t>www</w:t>
      </w:r>
      <w:r w:rsidR="004C53ED" w:rsidRPr="00A82C2E">
        <w:rPr>
          <w:sz w:val="22"/>
          <w:szCs w:val="22"/>
        </w:rPr>
        <w:t>.</w:t>
      </w:r>
      <w:proofErr w:type="spellStart"/>
      <w:r w:rsidR="004C53ED" w:rsidRPr="00A82C2E">
        <w:rPr>
          <w:sz w:val="22"/>
          <w:szCs w:val="22"/>
          <w:lang w:val="en-US"/>
        </w:rPr>
        <w:t>eduklgd</w:t>
      </w:r>
      <w:proofErr w:type="spellEnd"/>
      <w:r w:rsidR="004C53ED" w:rsidRPr="00A82C2E">
        <w:rPr>
          <w:sz w:val="22"/>
          <w:szCs w:val="22"/>
        </w:rPr>
        <w:t>.</w:t>
      </w:r>
      <w:proofErr w:type="spellStart"/>
      <w:r w:rsidR="004C53ED" w:rsidRPr="00A82C2E">
        <w:rPr>
          <w:sz w:val="22"/>
          <w:szCs w:val="22"/>
          <w:lang w:val="en-US"/>
        </w:rPr>
        <w:t>ru</w:t>
      </w:r>
      <w:proofErr w:type="spellEnd"/>
      <w:r w:rsidR="007B778B" w:rsidRPr="00A82C2E">
        <w:rPr>
          <w:sz w:val="22"/>
          <w:szCs w:val="22"/>
        </w:rPr>
        <w:t>.</w:t>
      </w:r>
      <w:r w:rsidRPr="00A82C2E">
        <w:rPr>
          <w:sz w:val="22"/>
          <w:szCs w:val="22"/>
        </w:rPr>
        <w:t xml:space="preserve"> </w:t>
      </w:r>
      <w:r w:rsidR="0002763D" w:rsidRPr="00A82C2E">
        <w:rPr>
          <w:sz w:val="22"/>
          <w:szCs w:val="22"/>
        </w:rPr>
        <w:t xml:space="preserve">По итогам рассмотрения апелляций статус участника в итоговом протоколе может быть изменен. </w:t>
      </w:r>
      <w:r w:rsidRPr="00A82C2E">
        <w:rPr>
          <w:sz w:val="22"/>
          <w:szCs w:val="22"/>
        </w:rPr>
        <w:t>Официальным объявлением результатов считается публикация приказа комитета по образованию об утверждении итогов соответствующего этапа олимпиады.</w:t>
      </w:r>
    </w:p>
    <w:p w:rsidR="007B778B" w:rsidRPr="00A82C2E" w:rsidRDefault="007B778B" w:rsidP="00A82C2E">
      <w:pPr>
        <w:numPr>
          <w:ilvl w:val="0"/>
          <w:numId w:val="1"/>
        </w:numPr>
        <w:tabs>
          <w:tab w:val="left" w:pos="426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 xml:space="preserve">В случае нарушения организаторами порядка проведения олимпиады участник имеет право подать апелляцию по процедуре проведения сразу после окончания олимпиады. </w:t>
      </w:r>
    </w:p>
    <w:p w:rsidR="00B44090" w:rsidRPr="00A82C2E" w:rsidRDefault="00B44090" w:rsidP="00A82C2E">
      <w:pPr>
        <w:numPr>
          <w:ilvl w:val="0"/>
          <w:numId w:val="1"/>
        </w:numPr>
        <w:tabs>
          <w:tab w:val="left" w:pos="426"/>
          <w:tab w:val="left" w:pos="709"/>
          <w:tab w:val="left" w:pos="1134"/>
        </w:tabs>
        <w:ind w:left="0" w:firstLine="425"/>
        <w:jc w:val="both"/>
        <w:rPr>
          <w:sz w:val="22"/>
          <w:szCs w:val="22"/>
        </w:rPr>
      </w:pPr>
      <w:r w:rsidRPr="00A82C2E">
        <w:rPr>
          <w:sz w:val="22"/>
          <w:szCs w:val="22"/>
        </w:rPr>
        <w:t>Нарушение Порядка проведения всероссийской олимпиады школьников влечет за собой удаление участника из аудитории и аннулирование результата.</w:t>
      </w:r>
    </w:p>
    <w:sectPr w:rsidR="00B44090" w:rsidRPr="00A82C2E" w:rsidSect="00A82C2E"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9C" w:rsidRDefault="001B079C">
      <w:r>
        <w:separator/>
      </w:r>
    </w:p>
  </w:endnote>
  <w:endnote w:type="continuationSeparator" w:id="0">
    <w:p w:rsidR="001B079C" w:rsidRDefault="001B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9C" w:rsidRDefault="001B079C">
      <w:r>
        <w:separator/>
      </w:r>
    </w:p>
  </w:footnote>
  <w:footnote w:type="continuationSeparator" w:id="0">
    <w:p w:rsidR="001B079C" w:rsidRDefault="001B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3FC277E"/>
    <w:name w:val="WW8Num2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 w:val="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E2F8D126"/>
    <w:name w:val="WW8Num4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 w:val="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704E6D"/>
    <w:multiLevelType w:val="hybridMultilevel"/>
    <w:tmpl w:val="E0A49A46"/>
    <w:lvl w:ilvl="0" w:tplc="D38EA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9C0881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B6B75"/>
    <w:multiLevelType w:val="hybridMultilevel"/>
    <w:tmpl w:val="485AF3D0"/>
    <w:lvl w:ilvl="0" w:tplc="B3787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4C9F"/>
    <w:multiLevelType w:val="hybridMultilevel"/>
    <w:tmpl w:val="874E5A26"/>
    <w:lvl w:ilvl="0" w:tplc="9C088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9D293D"/>
    <w:multiLevelType w:val="hybridMultilevel"/>
    <w:tmpl w:val="79424ADC"/>
    <w:lvl w:ilvl="0" w:tplc="DD00F880">
      <w:start w:val="1"/>
      <w:numFmt w:val="decimal"/>
      <w:lvlText w:val="%1."/>
      <w:lvlJc w:val="left"/>
      <w:pPr>
        <w:ind w:left="945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FF7BF1"/>
    <w:multiLevelType w:val="hybridMultilevel"/>
    <w:tmpl w:val="1F6E21D4"/>
    <w:lvl w:ilvl="0" w:tplc="9C088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1B4F9A"/>
    <w:multiLevelType w:val="hybridMultilevel"/>
    <w:tmpl w:val="1AAA49CA"/>
    <w:lvl w:ilvl="0" w:tplc="9C088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69"/>
    <w:rsid w:val="0000192D"/>
    <w:rsid w:val="00001F07"/>
    <w:rsid w:val="000040E3"/>
    <w:rsid w:val="00011801"/>
    <w:rsid w:val="00011B00"/>
    <w:rsid w:val="00016AD7"/>
    <w:rsid w:val="00017B68"/>
    <w:rsid w:val="00024F7F"/>
    <w:rsid w:val="000275B0"/>
    <w:rsid w:val="0002763D"/>
    <w:rsid w:val="000326F3"/>
    <w:rsid w:val="00033B9B"/>
    <w:rsid w:val="00042A8F"/>
    <w:rsid w:val="00042F98"/>
    <w:rsid w:val="00043C34"/>
    <w:rsid w:val="000453CA"/>
    <w:rsid w:val="000455F4"/>
    <w:rsid w:val="0004666A"/>
    <w:rsid w:val="00050CC7"/>
    <w:rsid w:val="00054C82"/>
    <w:rsid w:val="000558E3"/>
    <w:rsid w:val="00060C75"/>
    <w:rsid w:val="00061363"/>
    <w:rsid w:val="00061F7C"/>
    <w:rsid w:val="00064693"/>
    <w:rsid w:val="00070101"/>
    <w:rsid w:val="0007084E"/>
    <w:rsid w:val="00071396"/>
    <w:rsid w:val="00071D95"/>
    <w:rsid w:val="000742F4"/>
    <w:rsid w:val="000746D4"/>
    <w:rsid w:val="00074A32"/>
    <w:rsid w:val="00074AA4"/>
    <w:rsid w:val="000760AE"/>
    <w:rsid w:val="0008412C"/>
    <w:rsid w:val="00085464"/>
    <w:rsid w:val="0008790E"/>
    <w:rsid w:val="000A5122"/>
    <w:rsid w:val="000B0E65"/>
    <w:rsid w:val="000B75A7"/>
    <w:rsid w:val="000B7ECA"/>
    <w:rsid w:val="000D3C4B"/>
    <w:rsid w:val="000D4F0D"/>
    <w:rsid w:val="000D5149"/>
    <w:rsid w:val="000E356F"/>
    <w:rsid w:val="000F6BF0"/>
    <w:rsid w:val="001060EA"/>
    <w:rsid w:val="00110182"/>
    <w:rsid w:val="00111707"/>
    <w:rsid w:val="00112562"/>
    <w:rsid w:val="00116209"/>
    <w:rsid w:val="00120551"/>
    <w:rsid w:val="00121CCD"/>
    <w:rsid w:val="001261A8"/>
    <w:rsid w:val="00131C54"/>
    <w:rsid w:val="00132FBC"/>
    <w:rsid w:val="0013471F"/>
    <w:rsid w:val="001356A6"/>
    <w:rsid w:val="00145A0F"/>
    <w:rsid w:val="0015592A"/>
    <w:rsid w:val="00156D55"/>
    <w:rsid w:val="00156DBC"/>
    <w:rsid w:val="0015764E"/>
    <w:rsid w:val="00160B9C"/>
    <w:rsid w:val="00162F54"/>
    <w:rsid w:val="00165789"/>
    <w:rsid w:val="00172F97"/>
    <w:rsid w:val="00174024"/>
    <w:rsid w:val="00175770"/>
    <w:rsid w:val="00175BE5"/>
    <w:rsid w:val="00190CD7"/>
    <w:rsid w:val="0019138B"/>
    <w:rsid w:val="00191A0C"/>
    <w:rsid w:val="001947D4"/>
    <w:rsid w:val="00196B69"/>
    <w:rsid w:val="001976C3"/>
    <w:rsid w:val="001A1A10"/>
    <w:rsid w:val="001A1C75"/>
    <w:rsid w:val="001A2D9E"/>
    <w:rsid w:val="001A3311"/>
    <w:rsid w:val="001B0053"/>
    <w:rsid w:val="001B079C"/>
    <w:rsid w:val="001B2863"/>
    <w:rsid w:val="001B2984"/>
    <w:rsid w:val="001B30C4"/>
    <w:rsid w:val="001B30DD"/>
    <w:rsid w:val="001B4783"/>
    <w:rsid w:val="001B5DD6"/>
    <w:rsid w:val="001C215B"/>
    <w:rsid w:val="001C2FCE"/>
    <w:rsid w:val="001C7E7C"/>
    <w:rsid w:val="001D3F04"/>
    <w:rsid w:val="001D5025"/>
    <w:rsid w:val="001E1F82"/>
    <w:rsid w:val="001F0C24"/>
    <w:rsid w:val="001F0C3C"/>
    <w:rsid w:val="001F6237"/>
    <w:rsid w:val="0020005E"/>
    <w:rsid w:val="00201DE2"/>
    <w:rsid w:val="0020251F"/>
    <w:rsid w:val="00203F1A"/>
    <w:rsid w:val="00205E6C"/>
    <w:rsid w:val="00210129"/>
    <w:rsid w:val="00214A1B"/>
    <w:rsid w:val="00216597"/>
    <w:rsid w:val="00217A36"/>
    <w:rsid w:val="00226F65"/>
    <w:rsid w:val="00233732"/>
    <w:rsid w:val="00237F02"/>
    <w:rsid w:val="0024075C"/>
    <w:rsid w:val="00243EFE"/>
    <w:rsid w:val="002457EB"/>
    <w:rsid w:val="002472EA"/>
    <w:rsid w:val="0024740C"/>
    <w:rsid w:val="0025232D"/>
    <w:rsid w:val="00252606"/>
    <w:rsid w:val="00252C8D"/>
    <w:rsid w:val="00255E4B"/>
    <w:rsid w:val="00256027"/>
    <w:rsid w:val="00256FBF"/>
    <w:rsid w:val="00263BD9"/>
    <w:rsid w:val="0027081A"/>
    <w:rsid w:val="00272881"/>
    <w:rsid w:val="002826A7"/>
    <w:rsid w:val="00282D96"/>
    <w:rsid w:val="002862C1"/>
    <w:rsid w:val="002950D0"/>
    <w:rsid w:val="002A1CA1"/>
    <w:rsid w:val="002A3616"/>
    <w:rsid w:val="002A62AA"/>
    <w:rsid w:val="002B38AA"/>
    <w:rsid w:val="002B5682"/>
    <w:rsid w:val="002C028B"/>
    <w:rsid w:val="002C4066"/>
    <w:rsid w:val="002C5A63"/>
    <w:rsid w:val="002D06EF"/>
    <w:rsid w:val="002D2C6F"/>
    <w:rsid w:val="002D493E"/>
    <w:rsid w:val="002D5992"/>
    <w:rsid w:val="002D61C5"/>
    <w:rsid w:val="002D7AF6"/>
    <w:rsid w:val="002E2A39"/>
    <w:rsid w:val="002E2F68"/>
    <w:rsid w:val="002E3958"/>
    <w:rsid w:val="002E411B"/>
    <w:rsid w:val="002E424F"/>
    <w:rsid w:val="002F2249"/>
    <w:rsid w:val="002F5A80"/>
    <w:rsid w:val="002F70A6"/>
    <w:rsid w:val="003006CD"/>
    <w:rsid w:val="00300F88"/>
    <w:rsid w:val="00307D34"/>
    <w:rsid w:val="00310D52"/>
    <w:rsid w:val="0031102A"/>
    <w:rsid w:val="00311B1A"/>
    <w:rsid w:val="0031263D"/>
    <w:rsid w:val="0031383E"/>
    <w:rsid w:val="00315206"/>
    <w:rsid w:val="003162C0"/>
    <w:rsid w:val="00323670"/>
    <w:rsid w:val="00333304"/>
    <w:rsid w:val="00344344"/>
    <w:rsid w:val="00350466"/>
    <w:rsid w:val="003515C2"/>
    <w:rsid w:val="0035285B"/>
    <w:rsid w:val="00355831"/>
    <w:rsid w:val="003600FA"/>
    <w:rsid w:val="00360E12"/>
    <w:rsid w:val="003613E0"/>
    <w:rsid w:val="00364A02"/>
    <w:rsid w:val="0036629C"/>
    <w:rsid w:val="003737DD"/>
    <w:rsid w:val="00374F69"/>
    <w:rsid w:val="00377739"/>
    <w:rsid w:val="003777A4"/>
    <w:rsid w:val="003819FB"/>
    <w:rsid w:val="003829E7"/>
    <w:rsid w:val="0038396B"/>
    <w:rsid w:val="00383C1D"/>
    <w:rsid w:val="00387484"/>
    <w:rsid w:val="00387CE7"/>
    <w:rsid w:val="00390840"/>
    <w:rsid w:val="0039302F"/>
    <w:rsid w:val="00393421"/>
    <w:rsid w:val="00393E8A"/>
    <w:rsid w:val="003963AF"/>
    <w:rsid w:val="003968C2"/>
    <w:rsid w:val="0039702C"/>
    <w:rsid w:val="00397723"/>
    <w:rsid w:val="003A05FB"/>
    <w:rsid w:val="003A0ABD"/>
    <w:rsid w:val="003A3D2D"/>
    <w:rsid w:val="003A5557"/>
    <w:rsid w:val="003A7AE3"/>
    <w:rsid w:val="003B0EE3"/>
    <w:rsid w:val="003B484D"/>
    <w:rsid w:val="003B52F2"/>
    <w:rsid w:val="003B5E38"/>
    <w:rsid w:val="003B68A3"/>
    <w:rsid w:val="003C3011"/>
    <w:rsid w:val="003C6653"/>
    <w:rsid w:val="003C7B4A"/>
    <w:rsid w:val="003C7CB5"/>
    <w:rsid w:val="003D2662"/>
    <w:rsid w:val="003D298E"/>
    <w:rsid w:val="003D32BA"/>
    <w:rsid w:val="003D5BDA"/>
    <w:rsid w:val="003D5C46"/>
    <w:rsid w:val="003E28BB"/>
    <w:rsid w:val="003E7C86"/>
    <w:rsid w:val="003F6847"/>
    <w:rsid w:val="00405D07"/>
    <w:rsid w:val="00410326"/>
    <w:rsid w:val="0041346C"/>
    <w:rsid w:val="0042578C"/>
    <w:rsid w:val="004353F0"/>
    <w:rsid w:val="00435993"/>
    <w:rsid w:val="00440D5E"/>
    <w:rsid w:val="004432BD"/>
    <w:rsid w:val="004502DB"/>
    <w:rsid w:val="00455532"/>
    <w:rsid w:val="0046033F"/>
    <w:rsid w:val="00461946"/>
    <w:rsid w:val="004630AF"/>
    <w:rsid w:val="004655F3"/>
    <w:rsid w:val="004673A6"/>
    <w:rsid w:val="004746FD"/>
    <w:rsid w:val="004758CF"/>
    <w:rsid w:val="00480A69"/>
    <w:rsid w:val="00480C82"/>
    <w:rsid w:val="00482A69"/>
    <w:rsid w:val="00485C53"/>
    <w:rsid w:val="004860C6"/>
    <w:rsid w:val="004868FB"/>
    <w:rsid w:val="00486C75"/>
    <w:rsid w:val="00486F15"/>
    <w:rsid w:val="00490B27"/>
    <w:rsid w:val="00492079"/>
    <w:rsid w:val="00493276"/>
    <w:rsid w:val="0049579F"/>
    <w:rsid w:val="00495C15"/>
    <w:rsid w:val="004A09A8"/>
    <w:rsid w:val="004A0E1D"/>
    <w:rsid w:val="004A1EA1"/>
    <w:rsid w:val="004A33F3"/>
    <w:rsid w:val="004B013F"/>
    <w:rsid w:val="004B01FA"/>
    <w:rsid w:val="004B06A5"/>
    <w:rsid w:val="004B0CA2"/>
    <w:rsid w:val="004B56F4"/>
    <w:rsid w:val="004B5C64"/>
    <w:rsid w:val="004B682F"/>
    <w:rsid w:val="004C04B3"/>
    <w:rsid w:val="004C1A5A"/>
    <w:rsid w:val="004C53ED"/>
    <w:rsid w:val="004C54C5"/>
    <w:rsid w:val="004C6ED7"/>
    <w:rsid w:val="004C7413"/>
    <w:rsid w:val="004D7756"/>
    <w:rsid w:val="004D7C68"/>
    <w:rsid w:val="004D7ECC"/>
    <w:rsid w:val="004E55A2"/>
    <w:rsid w:val="004E6F59"/>
    <w:rsid w:val="004F018F"/>
    <w:rsid w:val="004F5BE2"/>
    <w:rsid w:val="0050060C"/>
    <w:rsid w:val="00506615"/>
    <w:rsid w:val="00514E1D"/>
    <w:rsid w:val="00520665"/>
    <w:rsid w:val="00521465"/>
    <w:rsid w:val="00522786"/>
    <w:rsid w:val="00527923"/>
    <w:rsid w:val="005374D5"/>
    <w:rsid w:val="0054272A"/>
    <w:rsid w:val="00543F07"/>
    <w:rsid w:val="005447A9"/>
    <w:rsid w:val="005461F8"/>
    <w:rsid w:val="005463A5"/>
    <w:rsid w:val="005515EB"/>
    <w:rsid w:val="00551E3D"/>
    <w:rsid w:val="00552134"/>
    <w:rsid w:val="005523E2"/>
    <w:rsid w:val="00555712"/>
    <w:rsid w:val="0055729C"/>
    <w:rsid w:val="00561120"/>
    <w:rsid w:val="00562844"/>
    <w:rsid w:val="00570496"/>
    <w:rsid w:val="0058134A"/>
    <w:rsid w:val="00583A18"/>
    <w:rsid w:val="00584C9B"/>
    <w:rsid w:val="005855CB"/>
    <w:rsid w:val="00586157"/>
    <w:rsid w:val="00591CB0"/>
    <w:rsid w:val="00592B18"/>
    <w:rsid w:val="00592D2E"/>
    <w:rsid w:val="0059310C"/>
    <w:rsid w:val="00593880"/>
    <w:rsid w:val="00596CD5"/>
    <w:rsid w:val="005A3BC9"/>
    <w:rsid w:val="005C52FD"/>
    <w:rsid w:val="005C5D0E"/>
    <w:rsid w:val="005D13BF"/>
    <w:rsid w:val="005D293B"/>
    <w:rsid w:val="005D2BDA"/>
    <w:rsid w:val="005E4763"/>
    <w:rsid w:val="005E6E5D"/>
    <w:rsid w:val="005E7910"/>
    <w:rsid w:val="005F0E2A"/>
    <w:rsid w:val="00602E70"/>
    <w:rsid w:val="0060336C"/>
    <w:rsid w:val="00606F0F"/>
    <w:rsid w:val="006102D5"/>
    <w:rsid w:val="00613BD1"/>
    <w:rsid w:val="0062682A"/>
    <w:rsid w:val="006277B4"/>
    <w:rsid w:val="0063075C"/>
    <w:rsid w:val="006343EE"/>
    <w:rsid w:val="00635F33"/>
    <w:rsid w:val="00636C11"/>
    <w:rsid w:val="0063760C"/>
    <w:rsid w:val="00642A60"/>
    <w:rsid w:val="006434C8"/>
    <w:rsid w:val="00643E17"/>
    <w:rsid w:val="006455C9"/>
    <w:rsid w:val="00646A57"/>
    <w:rsid w:val="00651C1F"/>
    <w:rsid w:val="00651DE3"/>
    <w:rsid w:val="0066100E"/>
    <w:rsid w:val="00667119"/>
    <w:rsid w:val="00670097"/>
    <w:rsid w:val="0067312B"/>
    <w:rsid w:val="006810DA"/>
    <w:rsid w:val="006816A2"/>
    <w:rsid w:val="006824C2"/>
    <w:rsid w:val="00683261"/>
    <w:rsid w:val="0068358B"/>
    <w:rsid w:val="00685677"/>
    <w:rsid w:val="00687E3B"/>
    <w:rsid w:val="00692FB9"/>
    <w:rsid w:val="0069346F"/>
    <w:rsid w:val="00693EF8"/>
    <w:rsid w:val="0069571D"/>
    <w:rsid w:val="006A3795"/>
    <w:rsid w:val="006A6096"/>
    <w:rsid w:val="006B33CE"/>
    <w:rsid w:val="006B37FD"/>
    <w:rsid w:val="006B4AD7"/>
    <w:rsid w:val="006B5787"/>
    <w:rsid w:val="006B71B3"/>
    <w:rsid w:val="006C0D0B"/>
    <w:rsid w:val="006C1CEB"/>
    <w:rsid w:val="006C37C6"/>
    <w:rsid w:val="006C456E"/>
    <w:rsid w:val="006D45A6"/>
    <w:rsid w:val="006D6F9A"/>
    <w:rsid w:val="006D7B1D"/>
    <w:rsid w:val="006E054D"/>
    <w:rsid w:val="006E24B4"/>
    <w:rsid w:val="006E4ABD"/>
    <w:rsid w:val="006E6752"/>
    <w:rsid w:val="006F15BB"/>
    <w:rsid w:val="006F18F9"/>
    <w:rsid w:val="006F1C71"/>
    <w:rsid w:val="006F25DD"/>
    <w:rsid w:val="006F4581"/>
    <w:rsid w:val="007015CA"/>
    <w:rsid w:val="007132D4"/>
    <w:rsid w:val="00713820"/>
    <w:rsid w:val="007205B1"/>
    <w:rsid w:val="00726B9C"/>
    <w:rsid w:val="00727536"/>
    <w:rsid w:val="0072789D"/>
    <w:rsid w:val="00731240"/>
    <w:rsid w:val="00733F84"/>
    <w:rsid w:val="00734103"/>
    <w:rsid w:val="00734D80"/>
    <w:rsid w:val="00740CF4"/>
    <w:rsid w:val="007422CC"/>
    <w:rsid w:val="00742524"/>
    <w:rsid w:val="007437C6"/>
    <w:rsid w:val="007463E4"/>
    <w:rsid w:val="007511AE"/>
    <w:rsid w:val="00751269"/>
    <w:rsid w:val="007518ED"/>
    <w:rsid w:val="007533CC"/>
    <w:rsid w:val="00754DCE"/>
    <w:rsid w:val="007550FF"/>
    <w:rsid w:val="00757849"/>
    <w:rsid w:val="00760C31"/>
    <w:rsid w:val="00760E64"/>
    <w:rsid w:val="00761B20"/>
    <w:rsid w:val="00762824"/>
    <w:rsid w:val="00764002"/>
    <w:rsid w:val="007666E2"/>
    <w:rsid w:val="0076750E"/>
    <w:rsid w:val="007677B9"/>
    <w:rsid w:val="00767838"/>
    <w:rsid w:val="007715C0"/>
    <w:rsid w:val="00771D39"/>
    <w:rsid w:val="00772D98"/>
    <w:rsid w:val="00774DA2"/>
    <w:rsid w:val="00775986"/>
    <w:rsid w:val="007830FA"/>
    <w:rsid w:val="007868E0"/>
    <w:rsid w:val="00790CF2"/>
    <w:rsid w:val="00791E71"/>
    <w:rsid w:val="007A3737"/>
    <w:rsid w:val="007A60E4"/>
    <w:rsid w:val="007B1915"/>
    <w:rsid w:val="007B33B2"/>
    <w:rsid w:val="007B778B"/>
    <w:rsid w:val="007C0AE9"/>
    <w:rsid w:val="007C3FFD"/>
    <w:rsid w:val="007C58D0"/>
    <w:rsid w:val="007C5DA3"/>
    <w:rsid w:val="007D02E2"/>
    <w:rsid w:val="007D2996"/>
    <w:rsid w:val="007D5436"/>
    <w:rsid w:val="007E0111"/>
    <w:rsid w:val="007E1ECD"/>
    <w:rsid w:val="007E3951"/>
    <w:rsid w:val="007F003C"/>
    <w:rsid w:val="007F42BF"/>
    <w:rsid w:val="007F4DB7"/>
    <w:rsid w:val="007F7D8C"/>
    <w:rsid w:val="007F7F47"/>
    <w:rsid w:val="00801A36"/>
    <w:rsid w:val="00801AC9"/>
    <w:rsid w:val="00817805"/>
    <w:rsid w:val="00821B66"/>
    <w:rsid w:val="008327D1"/>
    <w:rsid w:val="00834D97"/>
    <w:rsid w:val="008429A3"/>
    <w:rsid w:val="00846985"/>
    <w:rsid w:val="008532EF"/>
    <w:rsid w:val="0085518B"/>
    <w:rsid w:val="008606B1"/>
    <w:rsid w:val="008647AF"/>
    <w:rsid w:val="00865753"/>
    <w:rsid w:val="00865AAD"/>
    <w:rsid w:val="008671C4"/>
    <w:rsid w:val="0087086C"/>
    <w:rsid w:val="00874CAE"/>
    <w:rsid w:val="00880672"/>
    <w:rsid w:val="00880E47"/>
    <w:rsid w:val="008830D2"/>
    <w:rsid w:val="00883B22"/>
    <w:rsid w:val="0088485B"/>
    <w:rsid w:val="008929A0"/>
    <w:rsid w:val="008A48AE"/>
    <w:rsid w:val="008B18D2"/>
    <w:rsid w:val="008B47A9"/>
    <w:rsid w:val="008B5042"/>
    <w:rsid w:val="008C0047"/>
    <w:rsid w:val="008C1702"/>
    <w:rsid w:val="008C3556"/>
    <w:rsid w:val="008C4841"/>
    <w:rsid w:val="008C6B6D"/>
    <w:rsid w:val="008D07CD"/>
    <w:rsid w:val="008D2A80"/>
    <w:rsid w:val="008D5EAF"/>
    <w:rsid w:val="008D7F24"/>
    <w:rsid w:val="008E0DDD"/>
    <w:rsid w:val="008E5170"/>
    <w:rsid w:val="008E6017"/>
    <w:rsid w:val="008E6663"/>
    <w:rsid w:val="008F1353"/>
    <w:rsid w:val="008F3BA8"/>
    <w:rsid w:val="008F580D"/>
    <w:rsid w:val="008F632A"/>
    <w:rsid w:val="008F7AD1"/>
    <w:rsid w:val="00903320"/>
    <w:rsid w:val="00903382"/>
    <w:rsid w:val="00905D9A"/>
    <w:rsid w:val="00910414"/>
    <w:rsid w:val="00912420"/>
    <w:rsid w:val="0091268A"/>
    <w:rsid w:val="00915388"/>
    <w:rsid w:val="00917AF1"/>
    <w:rsid w:val="00921291"/>
    <w:rsid w:val="00922CFF"/>
    <w:rsid w:val="00923489"/>
    <w:rsid w:val="009254EF"/>
    <w:rsid w:val="009263E3"/>
    <w:rsid w:val="009304CB"/>
    <w:rsid w:val="00932F15"/>
    <w:rsid w:val="0093312C"/>
    <w:rsid w:val="00935067"/>
    <w:rsid w:val="0093577E"/>
    <w:rsid w:val="00937E2D"/>
    <w:rsid w:val="00940DF0"/>
    <w:rsid w:val="009411A1"/>
    <w:rsid w:val="0094166E"/>
    <w:rsid w:val="00942D13"/>
    <w:rsid w:val="00945BAA"/>
    <w:rsid w:val="009465F9"/>
    <w:rsid w:val="00950515"/>
    <w:rsid w:val="00952B5E"/>
    <w:rsid w:val="00954B24"/>
    <w:rsid w:val="0095534C"/>
    <w:rsid w:val="00956CF3"/>
    <w:rsid w:val="009573CD"/>
    <w:rsid w:val="00964390"/>
    <w:rsid w:val="00965255"/>
    <w:rsid w:val="00966D84"/>
    <w:rsid w:val="00975546"/>
    <w:rsid w:val="00980482"/>
    <w:rsid w:val="0098568F"/>
    <w:rsid w:val="009859B6"/>
    <w:rsid w:val="00986F20"/>
    <w:rsid w:val="0099218C"/>
    <w:rsid w:val="009A6BFD"/>
    <w:rsid w:val="009A7DE0"/>
    <w:rsid w:val="009B4CA6"/>
    <w:rsid w:val="009B76D3"/>
    <w:rsid w:val="009C1AC2"/>
    <w:rsid w:val="009C2B51"/>
    <w:rsid w:val="009C44D0"/>
    <w:rsid w:val="009C4FE6"/>
    <w:rsid w:val="009C5A9F"/>
    <w:rsid w:val="009C68D5"/>
    <w:rsid w:val="009D046C"/>
    <w:rsid w:val="009D0B60"/>
    <w:rsid w:val="009D12FB"/>
    <w:rsid w:val="009D32F0"/>
    <w:rsid w:val="009D4413"/>
    <w:rsid w:val="009D459B"/>
    <w:rsid w:val="009D5A69"/>
    <w:rsid w:val="009D7C6D"/>
    <w:rsid w:val="009E00F2"/>
    <w:rsid w:val="009E04C1"/>
    <w:rsid w:val="009E176F"/>
    <w:rsid w:val="009E33AC"/>
    <w:rsid w:val="009E3D50"/>
    <w:rsid w:val="009E4864"/>
    <w:rsid w:val="009E5AEF"/>
    <w:rsid w:val="00A002A6"/>
    <w:rsid w:val="00A01469"/>
    <w:rsid w:val="00A023B6"/>
    <w:rsid w:val="00A02583"/>
    <w:rsid w:val="00A03E68"/>
    <w:rsid w:val="00A03F8F"/>
    <w:rsid w:val="00A05099"/>
    <w:rsid w:val="00A054B4"/>
    <w:rsid w:val="00A075DB"/>
    <w:rsid w:val="00A122A7"/>
    <w:rsid w:val="00A12CC7"/>
    <w:rsid w:val="00A17B4B"/>
    <w:rsid w:val="00A2126E"/>
    <w:rsid w:val="00A3008E"/>
    <w:rsid w:val="00A331FF"/>
    <w:rsid w:val="00A42A51"/>
    <w:rsid w:val="00A42CCF"/>
    <w:rsid w:val="00A45541"/>
    <w:rsid w:val="00A50B1D"/>
    <w:rsid w:val="00A50FA9"/>
    <w:rsid w:val="00A545AA"/>
    <w:rsid w:val="00A55647"/>
    <w:rsid w:val="00A63D04"/>
    <w:rsid w:val="00A63E72"/>
    <w:rsid w:val="00A6411B"/>
    <w:rsid w:val="00A66C2F"/>
    <w:rsid w:val="00A738D8"/>
    <w:rsid w:val="00A82C2E"/>
    <w:rsid w:val="00A85145"/>
    <w:rsid w:val="00A92035"/>
    <w:rsid w:val="00AA7066"/>
    <w:rsid w:val="00AA769B"/>
    <w:rsid w:val="00AC34CC"/>
    <w:rsid w:val="00AC3B4F"/>
    <w:rsid w:val="00AC5181"/>
    <w:rsid w:val="00AC6AAE"/>
    <w:rsid w:val="00AD3E1F"/>
    <w:rsid w:val="00AE3726"/>
    <w:rsid w:val="00AE44E7"/>
    <w:rsid w:val="00AF1F22"/>
    <w:rsid w:val="00AF205A"/>
    <w:rsid w:val="00AF24F6"/>
    <w:rsid w:val="00AF361B"/>
    <w:rsid w:val="00B02A79"/>
    <w:rsid w:val="00B04477"/>
    <w:rsid w:val="00B13180"/>
    <w:rsid w:val="00B17654"/>
    <w:rsid w:val="00B221BC"/>
    <w:rsid w:val="00B2257B"/>
    <w:rsid w:val="00B3569E"/>
    <w:rsid w:val="00B44090"/>
    <w:rsid w:val="00B52362"/>
    <w:rsid w:val="00B52B13"/>
    <w:rsid w:val="00B55EF5"/>
    <w:rsid w:val="00B561DF"/>
    <w:rsid w:val="00B562D8"/>
    <w:rsid w:val="00B5768D"/>
    <w:rsid w:val="00B620B1"/>
    <w:rsid w:val="00B71721"/>
    <w:rsid w:val="00B763E2"/>
    <w:rsid w:val="00B77C43"/>
    <w:rsid w:val="00B84FEF"/>
    <w:rsid w:val="00B85022"/>
    <w:rsid w:val="00B90B63"/>
    <w:rsid w:val="00B91AC5"/>
    <w:rsid w:val="00B92F0B"/>
    <w:rsid w:val="00B94E6A"/>
    <w:rsid w:val="00B960CD"/>
    <w:rsid w:val="00B96A61"/>
    <w:rsid w:val="00BA4008"/>
    <w:rsid w:val="00BA7C8A"/>
    <w:rsid w:val="00BB22D5"/>
    <w:rsid w:val="00BB337D"/>
    <w:rsid w:val="00BC2C29"/>
    <w:rsid w:val="00BC66C1"/>
    <w:rsid w:val="00BD250D"/>
    <w:rsid w:val="00BD788A"/>
    <w:rsid w:val="00BF0ABC"/>
    <w:rsid w:val="00BF13BC"/>
    <w:rsid w:val="00BF51F0"/>
    <w:rsid w:val="00BF53C9"/>
    <w:rsid w:val="00BF670F"/>
    <w:rsid w:val="00C015E2"/>
    <w:rsid w:val="00C02C16"/>
    <w:rsid w:val="00C06018"/>
    <w:rsid w:val="00C07B82"/>
    <w:rsid w:val="00C07FBF"/>
    <w:rsid w:val="00C10972"/>
    <w:rsid w:val="00C122B4"/>
    <w:rsid w:val="00C1601C"/>
    <w:rsid w:val="00C20B90"/>
    <w:rsid w:val="00C233B7"/>
    <w:rsid w:val="00C24118"/>
    <w:rsid w:val="00C2470E"/>
    <w:rsid w:val="00C25BED"/>
    <w:rsid w:val="00C30446"/>
    <w:rsid w:val="00C37F2C"/>
    <w:rsid w:val="00C41D6E"/>
    <w:rsid w:val="00C42A18"/>
    <w:rsid w:val="00C4496D"/>
    <w:rsid w:val="00C510A4"/>
    <w:rsid w:val="00C516BB"/>
    <w:rsid w:val="00C52E28"/>
    <w:rsid w:val="00C56F03"/>
    <w:rsid w:val="00C5727E"/>
    <w:rsid w:val="00C57EC2"/>
    <w:rsid w:val="00C612B5"/>
    <w:rsid w:val="00C672B3"/>
    <w:rsid w:val="00C72326"/>
    <w:rsid w:val="00C80317"/>
    <w:rsid w:val="00C81D4A"/>
    <w:rsid w:val="00C832ED"/>
    <w:rsid w:val="00C8434F"/>
    <w:rsid w:val="00C8555A"/>
    <w:rsid w:val="00C86571"/>
    <w:rsid w:val="00C879A3"/>
    <w:rsid w:val="00C87DEB"/>
    <w:rsid w:val="00C93929"/>
    <w:rsid w:val="00C97633"/>
    <w:rsid w:val="00CA0774"/>
    <w:rsid w:val="00CA151D"/>
    <w:rsid w:val="00CA50E2"/>
    <w:rsid w:val="00CA633C"/>
    <w:rsid w:val="00CA68A2"/>
    <w:rsid w:val="00CA7297"/>
    <w:rsid w:val="00CB0671"/>
    <w:rsid w:val="00CB31DA"/>
    <w:rsid w:val="00CB544F"/>
    <w:rsid w:val="00CC0296"/>
    <w:rsid w:val="00CC1F96"/>
    <w:rsid w:val="00CC37E5"/>
    <w:rsid w:val="00CC3A44"/>
    <w:rsid w:val="00CC4E72"/>
    <w:rsid w:val="00CC6DC9"/>
    <w:rsid w:val="00CC6FBB"/>
    <w:rsid w:val="00CE3AAD"/>
    <w:rsid w:val="00CE3F1F"/>
    <w:rsid w:val="00CE4359"/>
    <w:rsid w:val="00CE5930"/>
    <w:rsid w:val="00CF1B2F"/>
    <w:rsid w:val="00CF2712"/>
    <w:rsid w:val="00CF3DEA"/>
    <w:rsid w:val="00CF5206"/>
    <w:rsid w:val="00CF720C"/>
    <w:rsid w:val="00D001E9"/>
    <w:rsid w:val="00D01B95"/>
    <w:rsid w:val="00D01D26"/>
    <w:rsid w:val="00D061AF"/>
    <w:rsid w:val="00D10C32"/>
    <w:rsid w:val="00D11930"/>
    <w:rsid w:val="00D1231D"/>
    <w:rsid w:val="00D14C03"/>
    <w:rsid w:val="00D1593D"/>
    <w:rsid w:val="00D257D4"/>
    <w:rsid w:val="00D305CD"/>
    <w:rsid w:val="00D3383B"/>
    <w:rsid w:val="00D37728"/>
    <w:rsid w:val="00D40292"/>
    <w:rsid w:val="00D41896"/>
    <w:rsid w:val="00D46DD6"/>
    <w:rsid w:val="00D56D89"/>
    <w:rsid w:val="00D60F0D"/>
    <w:rsid w:val="00D63765"/>
    <w:rsid w:val="00D652EB"/>
    <w:rsid w:val="00D66F8A"/>
    <w:rsid w:val="00D73634"/>
    <w:rsid w:val="00D87E89"/>
    <w:rsid w:val="00D9006A"/>
    <w:rsid w:val="00D926DD"/>
    <w:rsid w:val="00D93FEA"/>
    <w:rsid w:val="00D95EDD"/>
    <w:rsid w:val="00D972F1"/>
    <w:rsid w:val="00DA0853"/>
    <w:rsid w:val="00DA2DD9"/>
    <w:rsid w:val="00DA5D19"/>
    <w:rsid w:val="00DB0CDD"/>
    <w:rsid w:val="00DB6065"/>
    <w:rsid w:val="00DC2AB2"/>
    <w:rsid w:val="00DC600C"/>
    <w:rsid w:val="00DD530D"/>
    <w:rsid w:val="00DE1396"/>
    <w:rsid w:val="00DE5468"/>
    <w:rsid w:val="00DF2057"/>
    <w:rsid w:val="00DF2988"/>
    <w:rsid w:val="00DF42A9"/>
    <w:rsid w:val="00DF4E34"/>
    <w:rsid w:val="00DF713D"/>
    <w:rsid w:val="00DF7A61"/>
    <w:rsid w:val="00E008F8"/>
    <w:rsid w:val="00E0502B"/>
    <w:rsid w:val="00E06E4D"/>
    <w:rsid w:val="00E13330"/>
    <w:rsid w:val="00E133B1"/>
    <w:rsid w:val="00E17453"/>
    <w:rsid w:val="00E2736B"/>
    <w:rsid w:val="00E37F37"/>
    <w:rsid w:val="00E40689"/>
    <w:rsid w:val="00E51BF5"/>
    <w:rsid w:val="00E53033"/>
    <w:rsid w:val="00E562C4"/>
    <w:rsid w:val="00E6523E"/>
    <w:rsid w:val="00E7322E"/>
    <w:rsid w:val="00E80768"/>
    <w:rsid w:val="00E817B1"/>
    <w:rsid w:val="00E93477"/>
    <w:rsid w:val="00E93631"/>
    <w:rsid w:val="00E94ACE"/>
    <w:rsid w:val="00E962C8"/>
    <w:rsid w:val="00E97B9C"/>
    <w:rsid w:val="00EA2AC6"/>
    <w:rsid w:val="00EA4AFC"/>
    <w:rsid w:val="00EA5AF3"/>
    <w:rsid w:val="00EB3A61"/>
    <w:rsid w:val="00EB7FEB"/>
    <w:rsid w:val="00EC2DBF"/>
    <w:rsid w:val="00EC641E"/>
    <w:rsid w:val="00ED4E8F"/>
    <w:rsid w:val="00ED6FCE"/>
    <w:rsid w:val="00ED7FCE"/>
    <w:rsid w:val="00EE3758"/>
    <w:rsid w:val="00EE4A7A"/>
    <w:rsid w:val="00EE4AF2"/>
    <w:rsid w:val="00EE4CCA"/>
    <w:rsid w:val="00EF0E85"/>
    <w:rsid w:val="00EF1E23"/>
    <w:rsid w:val="00EF6A78"/>
    <w:rsid w:val="00EF7BB0"/>
    <w:rsid w:val="00F005F5"/>
    <w:rsid w:val="00F026DC"/>
    <w:rsid w:val="00F032D6"/>
    <w:rsid w:val="00F03F47"/>
    <w:rsid w:val="00F10B2E"/>
    <w:rsid w:val="00F1244B"/>
    <w:rsid w:val="00F132D5"/>
    <w:rsid w:val="00F16CEA"/>
    <w:rsid w:val="00F22060"/>
    <w:rsid w:val="00F263FB"/>
    <w:rsid w:val="00F27AB9"/>
    <w:rsid w:val="00F31732"/>
    <w:rsid w:val="00F333FF"/>
    <w:rsid w:val="00F33C2B"/>
    <w:rsid w:val="00F33CAD"/>
    <w:rsid w:val="00F33E48"/>
    <w:rsid w:val="00F34620"/>
    <w:rsid w:val="00F346B4"/>
    <w:rsid w:val="00F36019"/>
    <w:rsid w:val="00F36DC9"/>
    <w:rsid w:val="00F37138"/>
    <w:rsid w:val="00F5236C"/>
    <w:rsid w:val="00F52ABD"/>
    <w:rsid w:val="00F53A9A"/>
    <w:rsid w:val="00F55EAC"/>
    <w:rsid w:val="00F5753A"/>
    <w:rsid w:val="00F63888"/>
    <w:rsid w:val="00F706D3"/>
    <w:rsid w:val="00F718ED"/>
    <w:rsid w:val="00F74472"/>
    <w:rsid w:val="00F74C47"/>
    <w:rsid w:val="00F751A8"/>
    <w:rsid w:val="00F76711"/>
    <w:rsid w:val="00F81ACD"/>
    <w:rsid w:val="00F82638"/>
    <w:rsid w:val="00F90E46"/>
    <w:rsid w:val="00F919E1"/>
    <w:rsid w:val="00F9406C"/>
    <w:rsid w:val="00F946EA"/>
    <w:rsid w:val="00F94855"/>
    <w:rsid w:val="00F9490A"/>
    <w:rsid w:val="00F953DC"/>
    <w:rsid w:val="00FA43DD"/>
    <w:rsid w:val="00FA5556"/>
    <w:rsid w:val="00FA6610"/>
    <w:rsid w:val="00FB1671"/>
    <w:rsid w:val="00FC3D04"/>
    <w:rsid w:val="00FD0560"/>
    <w:rsid w:val="00FD2A4B"/>
    <w:rsid w:val="00FD3C32"/>
    <w:rsid w:val="00FD599B"/>
    <w:rsid w:val="00FD6B18"/>
    <w:rsid w:val="00FD7C3D"/>
    <w:rsid w:val="00FE197A"/>
    <w:rsid w:val="00FE4944"/>
    <w:rsid w:val="00FE51FF"/>
    <w:rsid w:val="00FE60CD"/>
    <w:rsid w:val="00FE7FCB"/>
    <w:rsid w:val="00FF1E35"/>
    <w:rsid w:val="00FF2EAB"/>
    <w:rsid w:val="00FF35BD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4F7F"/>
    <w:pPr>
      <w:keepNext/>
      <w:widowControl w:val="0"/>
      <w:snapToGrid w:val="0"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24F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17A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4F7F"/>
    <w:pPr>
      <w:keepNext/>
      <w:jc w:val="center"/>
      <w:outlineLvl w:val="5"/>
    </w:pPr>
    <w:rPr>
      <w:b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74F69"/>
    <w:rPr>
      <w:sz w:val="20"/>
      <w:szCs w:val="20"/>
    </w:rPr>
  </w:style>
  <w:style w:type="character" w:styleId="a4">
    <w:name w:val="footnote reference"/>
    <w:uiPriority w:val="99"/>
    <w:semiHidden/>
    <w:rsid w:val="00374F69"/>
    <w:rPr>
      <w:vertAlign w:val="superscript"/>
    </w:rPr>
  </w:style>
  <w:style w:type="character" w:styleId="a5">
    <w:name w:val="Hyperlink"/>
    <w:rsid w:val="00374F69"/>
    <w:rPr>
      <w:color w:val="0000FF"/>
      <w:u w:val="single"/>
    </w:rPr>
  </w:style>
  <w:style w:type="paragraph" w:styleId="a6">
    <w:name w:val="Balloon Text"/>
    <w:basedOn w:val="a"/>
    <w:link w:val="a7"/>
    <w:rsid w:val="00A738D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38D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226F6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226F65"/>
    <w:rPr>
      <w:sz w:val="24"/>
      <w:szCs w:val="24"/>
    </w:rPr>
  </w:style>
  <w:style w:type="paragraph" w:styleId="a8">
    <w:name w:val="Body Text Indent"/>
    <w:basedOn w:val="a"/>
    <w:link w:val="a9"/>
    <w:rsid w:val="00226F65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226F65"/>
    <w:rPr>
      <w:sz w:val="24"/>
      <w:szCs w:val="24"/>
    </w:rPr>
  </w:style>
  <w:style w:type="paragraph" w:styleId="aa">
    <w:name w:val="List Paragraph"/>
    <w:basedOn w:val="a"/>
    <w:uiPriority w:val="34"/>
    <w:qFormat/>
    <w:rsid w:val="00226F65"/>
    <w:pPr>
      <w:ind w:left="720"/>
    </w:pPr>
  </w:style>
  <w:style w:type="table" w:styleId="ab">
    <w:name w:val="Table Grid"/>
    <w:basedOn w:val="a1"/>
    <w:uiPriority w:val="59"/>
    <w:rsid w:val="00AC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C1A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1B47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B4783"/>
    <w:rPr>
      <w:sz w:val="24"/>
      <w:szCs w:val="24"/>
    </w:rPr>
  </w:style>
  <w:style w:type="paragraph" w:styleId="ae">
    <w:name w:val="footer"/>
    <w:basedOn w:val="a"/>
    <w:link w:val="af"/>
    <w:uiPriority w:val="99"/>
    <w:rsid w:val="001B47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B4783"/>
    <w:rPr>
      <w:sz w:val="24"/>
      <w:szCs w:val="24"/>
    </w:rPr>
  </w:style>
  <w:style w:type="paragraph" w:customStyle="1" w:styleId="ConsNormal">
    <w:name w:val="ConsNormal"/>
    <w:rsid w:val="008F13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24F7F"/>
    <w:rPr>
      <w:b/>
      <w:sz w:val="32"/>
    </w:rPr>
  </w:style>
  <w:style w:type="character" w:customStyle="1" w:styleId="20">
    <w:name w:val="Заголовок 2 Знак"/>
    <w:link w:val="2"/>
    <w:rsid w:val="00024F7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024F7F"/>
    <w:rPr>
      <w:b/>
      <w:sz w:val="26"/>
      <w:szCs w:val="26"/>
    </w:rPr>
  </w:style>
  <w:style w:type="paragraph" w:customStyle="1" w:styleId="11">
    <w:name w:val="Абзац списка1"/>
    <w:basedOn w:val="a"/>
    <w:rsid w:val="00024F7F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024F7F"/>
  </w:style>
  <w:style w:type="paragraph" w:styleId="af0">
    <w:name w:val="Normal (Web)"/>
    <w:basedOn w:val="a"/>
    <w:rsid w:val="003737DD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6B5787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styleId="af1">
    <w:name w:val="Body Text"/>
    <w:basedOn w:val="a"/>
    <w:link w:val="af2"/>
    <w:rsid w:val="003006CD"/>
    <w:pPr>
      <w:suppressAutoHyphens/>
      <w:spacing w:after="120"/>
    </w:pPr>
    <w:rPr>
      <w:lang w:val="x-none" w:eastAsia="ar-SA"/>
    </w:rPr>
  </w:style>
  <w:style w:type="character" w:customStyle="1" w:styleId="af2">
    <w:name w:val="Основной текст Знак"/>
    <w:link w:val="af1"/>
    <w:rsid w:val="003006CD"/>
    <w:rPr>
      <w:sz w:val="24"/>
      <w:szCs w:val="24"/>
      <w:lang w:eastAsia="ar-SA"/>
    </w:rPr>
  </w:style>
  <w:style w:type="character" w:customStyle="1" w:styleId="30">
    <w:name w:val="Заголовок 3 Знак"/>
    <w:link w:val="3"/>
    <w:semiHidden/>
    <w:rsid w:val="00217A36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No Spacing"/>
    <w:uiPriority w:val="1"/>
    <w:qFormat/>
    <w:rsid w:val="00131C5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4F7F"/>
    <w:pPr>
      <w:keepNext/>
      <w:widowControl w:val="0"/>
      <w:snapToGrid w:val="0"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24F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17A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4F7F"/>
    <w:pPr>
      <w:keepNext/>
      <w:jc w:val="center"/>
      <w:outlineLvl w:val="5"/>
    </w:pPr>
    <w:rPr>
      <w:b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74F69"/>
    <w:rPr>
      <w:sz w:val="20"/>
      <w:szCs w:val="20"/>
    </w:rPr>
  </w:style>
  <w:style w:type="character" w:styleId="a4">
    <w:name w:val="footnote reference"/>
    <w:uiPriority w:val="99"/>
    <w:semiHidden/>
    <w:rsid w:val="00374F69"/>
    <w:rPr>
      <w:vertAlign w:val="superscript"/>
    </w:rPr>
  </w:style>
  <w:style w:type="character" w:styleId="a5">
    <w:name w:val="Hyperlink"/>
    <w:rsid w:val="00374F69"/>
    <w:rPr>
      <w:color w:val="0000FF"/>
      <w:u w:val="single"/>
    </w:rPr>
  </w:style>
  <w:style w:type="paragraph" w:styleId="a6">
    <w:name w:val="Balloon Text"/>
    <w:basedOn w:val="a"/>
    <w:link w:val="a7"/>
    <w:rsid w:val="00A738D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738D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226F6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226F65"/>
    <w:rPr>
      <w:sz w:val="24"/>
      <w:szCs w:val="24"/>
    </w:rPr>
  </w:style>
  <w:style w:type="paragraph" w:styleId="a8">
    <w:name w:val="Body Text Indent"/>
    <w:basedOn w:val="a"/>
    <w:link w:val="a9"/>
    <w:rsid w:val="00226F65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226F65"/>
    <w:rPr>
      <w:sz w:val="24"/>
      <w:szCs w:val="24"/>
    </w:rPr>
  </w:style>
  <w:style w:type="paragraph" w:styleId="aa">
    <w:name w:val="List Paragraph"/>
    <w:basedOn w:val="a"/>
    <w:uiPriority w:val="34"/>
    <w:qFormat/>
    <w:rsid w:val="00226F65"/>
    <w:pPr>
      <w:ind w:left="720"/>
    </w:pPr>
  </w:style>
  <w:style w:type="table" w:styleId="ab">
    <w:name w:val="Table Grid"/>
    <w:basedOn w:val="a1"/>
    <w:uiPriority w:val="59"/>
    <w:rsid w:val="00AC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C1A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1B47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B4783"/>
    <w:rPr>
      <w:sz w:val="24"/>
      <w:szCs w:val="24"/>
    </w:rPr>
  </w:style>
  <w:style w:type="paragraph" w:styleId="ae">
    <w:name w:val="footer"/>
    <w:basedOn w:val="a"/>
    <w:link w:val="af"/>
    <w:uiPriority w:val="99"/>
    <w:rsid w:val="001B478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B4783"/>
    <w:rPr>
      <w:sz w:val="24"/>
      <w:szCs w:val="24"/>
    </w:rPr>
  </w:style>
  <w:style w:type="paragraph" w:customStyle="1" w:styleId="ConsNormal">
    <w:name w:val="ConsNormal"/>
    <w:rsid w:val="008F13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024F7F"/>
    <w:rPr>
      <w:b/>
      <w:sz w:val="32"/>
    </w:rPr>
  </w:style>
  <w:style w:type="character" w:customStyle="1" w:styleId="20">
    <w:name w:val="Заголовок 2 Знак"/>
    <w:link w:val="2"/>
    <w:rsid w:val="00024F7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024F7F"/>
    <w:rPr>
      <w:b/>
      <w:sz w:val="26"/>
      <w:szCs w:val="26"/>
    </w:rPr>
  </w:style>
  <w:style w:type="paragraph" w:customStyle="1" w:styleId="11">
    <w:name w:val="Абзац списка1"/>
    <w:basedOn w:val="a"/>
    <w:rsid w:val="00024F7F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024F7F"/>
  </w:style>
  <w:style w:type="paragraph" w:styleId="af0">
    <w:name w:val="Normal (Web)"/>
    <w:basedOn w:val="a"/>
    <w:rsid w:val="003737DD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6B5787"/>
    <w:pPr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styleId="af1">
    <w:name w:val="Body Text"/>
    <w:basedOn w:val="a"/>
    <w:link w:val="af2"/>
    <w:rsid w:val="003006CD"/>
    <w:pPr>
      <w:suppressAutoHyphens/>
      <w:spacing w:after="120"/>
    </w:pPr>
    <w:rPr>
      <w:lang w:val="x-none" w:eastAsia="ar-SA"/>
    </w:rPr>
  </w:style>
  <w:style w:type="character" w:customStyle="1" w:styleId="af2">
    <w:name w:val="Основной текст Знак"/>
    <w:link w:val="af1"/>
    <w:rsid w:val="003006CD"/>
    <w:rPr>
      <w:sz w:val="24"/>
      <w:szCs w:val="24"/>
      <w:lang w:eastAsia="ar-SA"/>
    </w:rPr>
  </w:style>
  <w:style w:type="character" w:customStyle="1" w:styleId="30">
    <w:name w:val="Заголовок 3 Знак"/>
    <w:link w:val="3"/>
    <w:semiHidden/>
    <w:rsid w:val="00217A36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No Spacing"/>
    <w:uiPriority w:val="1"/>
    <w:qFormat/>
    <w:rsid w:val="00131C5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81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77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6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26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DD740-6C38-409E-BDE7-75215844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по географии</vt:lpstr>
    </vt:vector>
  </TitlesOfParts>
  <Company>apkpro</Company>
  <LinksUpToDate>false</LinksUpToDate>
  <CharactersWithSpaces>4323</CharactersWithSpaces>
  <SharedDoc>false</SharedDoc>
  <HLinks>
    <vt:vector size="66" baseType="variant">
      <vt:variant>
        <vt:i4>7209059</vt:i4>
      </vt:variant>
      <vt:variant>
        <vt:i4>30</vt:i4>
      </vt:variant>
      <vt:variant>
        <vt:i4>0</vt:i4>
      </vt:variant>
      <vt:variant>
        <vt:i4>5</vt:i4>
      </vt:variant>
      <vt:variant>
        <vt:lpwstr>http://www.eduklgd.ru/</vt:lpwstr>
      </vt:variant>
      <vt:variant>
        <vt:lpwstr/>
      </vt:variant>
      <vt:variant>
        <vt:i4>196617</vt:i4>
      </vt:variant>
      <vt:variant>
        <vt:i4>27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6357098</vt:i4>
      </vt:variant>
      <vt:variant>
        <vt:i4>24</vt:i4>
      </vt:variant>
      <vt:variant>
        <vt:i4>0</vt:i4>
      </vt:variant>
      <vt:variant>
        <vt:i4>5</vt:i4>
      </vt:variant>
      <vt:variant>
        <vt:lpwstr>http://www.law7.ru/zakonodatelstvo/legal6r/i843.htm</vt:lpwstr>
      </vt:variant>
      <vt:variant>
        <vt:lpwstr/>
      </vt:variant>
      <vt:variant>
        <vt:i4>7209059</vt:i4>
      </vt:variant>
      <vt:variant>
        <vt:i4>21</vt:i4>
      </vt:variant>
      <vt:variant>
        <vt:i4>0</vt:i4>
      </vt:variant>
      <vt:variant>
        <vt:i4>5</vt:i4>
      </vt:variant>
      <vt:variant>
        <vt:lpwstr>http://www.eduklgd.ru/</vt:lpwstr>
      </vt:variant>
      <vt:variant>
        <vt:lpwstr/>
      </vt:variant>
      <vt:variant>
        <vt:i4>7209059</vt:i4>
      </vt:variant>
      <vt:variant>
        <vt:i4>18</vt:i4>
      </vt:variant>
      <vt:variant>
        <vt:i4>0</vt:i4>
      </vt:variant>
      <vt:variant>
        <vt:i4>5</vt:i4>
      </vt:variant>
      <vt:variant>
        <vt:lpwstr>http://www.eduklgd.ru/</vt:lpwstr>
      </vt:variant>
      <vt:variant>
        <vt:lpwstr/>
      </vt:variant>
      <vt:variant>
        <vt:i4>196617</vt:i4>
      </vt:variant>
      <vt:variant>
        <vt:i4>15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196617</vt:i4>
      </vt:variant>
      <vt:variant>
        <vt:i4>12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196617</vt:i4>
      </vt:variant>
      <vt:variant>
        <vt:i4>9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6619252</vt:i4>
      </vt:variant>
      <vt:variant>
        <vt:i4>6</vt:i4>
      </vt:variant>
      <vt:variant>
        <vt:i4>0</vt:i4>
      </vt:variant>
      <vt:variant>
        <vt:i4>5</vt:i4>
      </vt:variant>
      <vt:variant>
        <vt:lpwstr>http://www.olymp.baltinform.ru/</vt:lpwstr>
      </vt:variant>
      <vt:variant>
        <vt:lpwstr/>
      </vt:variant>
      <vt:variant>
        <vt:i4>196617</vt:i4>
      </vt:variant>
      <vt:variant>
        <vt:i4>3</vt:i4>
      </vt:variant>
      <vt:variant>
        <vt:i4>0</vt:i4>
      </vt:variant>
      <vt:variant>
        <vt:i4>5</vt:i4>
      </vt:variant>
      <vt:variant>
        <vt:lpwstr>http://www.ryazolymp.ru/</vt:lpwstr>
      </vt:variant>
      <vt:variant>
        <vt:lpwstr/>
      </vt:variant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mailto:metod_otd@mail.ru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географии</dc:title>
  <dc:creator>user</dc:creator>
  <cp:lastModifiedBy>Пользователь Windows</cp:lastModifiedBy>
  <cp:revision>2</cp:revision>
  <cp:lastPrinted>2018-09-03T12:56:00Z</cp:lastPrinted>
  <dcterms:created xsi:type="dcterms:W3CDTF">2018-09-17T16:06:00Z</dcterms:created>
  <dcterms:modified xsi:type="dcterms:W3CDTF">2018-09-17T16:06:00Z</dcterms:modified>
</cp:coreProperties>
</file>